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F9" w:rsidRDefault="00F331F9" w:rsidP="00F331F9">
      <w:pPr>
        <w:jc w:val="center"/>
        <w:rPr>
          <w:b/>
          <w:szCs w:val="28"/>
        </w:rPr>
      </w:pPr>
      <w:r>
        <w:rPr>
          <w:b/>
          <w:sz w:val="28"/>
          <w:szCs w:val="28"/>
        </w:rPr>
        <w:t>Аннотация к рабочим программа по физической культуре в 5-9 классах</w:t>
      </w:r>
      <w:bookmarkStart w:id="0" w:name="_GoBack"/>
      <w:bookmarkEnd w:id="0"/>
    </w:p>
    <w:p w:rsidR="00F331F9" w:rsidRDefault="00F331F9" w:rsidP="00F331F9">
      <w:pPr>
        <w:ind w:firstLine="709"/>
        <w:jc w:val="center"/>
        <w:rPr>
          <w:b/>
          <w:szCs w:val="28"/>
        </w:rPr>
      </w:pPr>
    </w:p>
    <w:p w:rsidR="00F331F9" w:rsidRDefault="00F331F9" w:rsidP="00F331F9">
      <w:pPr>
        <w:ind w:firstLine="709"/>
        <w:jc w:val="both"/>
      </w:pPr>
      <w:r>
        <w:t xml:space="preserve">Рабочая программа разработана на основе примерной программы по физической культуре (базовый уровень). Программа направлена на изучение физической культуры на базовом уровне, для достижения следующих целей: </w:t>
      </w:r>
    </w:p>
    <w:p w:rsidR="00F331F9" w:rsidRDefault="00F331F9" w:rsidP="00F331F9">
      <w:pPr>
        <w:ind w:firstLine="709"/>
        <w:jc w:val="both"/>
      </w:pPr>
      <w:r>
        <w:t xml:space="preserve"> - развитие физических качеств и способностей, совершенствование функциональных возможностей организма, укрепление здоровья.</w:t>
      </w:r>
    </w:p>
    <w:p w:rsidR="00F331F9" w:rsidRDefault="00F331F9" w:rsidP="00F331F9">
      <w:pPr>
        <w:ind w:firstLine="709"/>
        <w:jc w:val="both"/>
      </w:pPr>
      <w:r>
        <w:t>- воспитание бережного отношения к собственному здоровью, потребности в занятиях физкультурно-оздоровительной и спортивно – оздоровительной деятельности.</w:t>
      </w:r>
    </w:p>
    <w:p w:rsidR="00F331F9" w:rsidRDefault="00F331F9" w:rsidP="00F331F9">
      <w:pPr>
        <w:ind w:firstLine="709"/>
        <w:jc w:val="both"/>
      </w:pPr>
      <w:r>
        <w:t xml:space="preserve">-овладение технологиями современных оздоровительных систем </w:t>
      </w:r>
      <w:proofErr w:type="spellStart"/>
      <w:r>
        <w:t>физ.воспитания</w:t>
      </w:r>
      <w:proofErr w:type="spellEnd"/>
      <w:r>
        <w:t>, обогащения индивидуального опыта занятий специально-прикладными физическими упр. и базовыми видами спорта.</w:t>
      </w:r>
    </w:p>
    <w:p w:rsidR="00F331F9" w:rsidRDefault="00F331F9" w:rsidP="00F331F9">
      <w:pPr>
        <w:ind w:firstLine="709"/>
        <w:jc w:val="both"/>
      </w:pPr>
      <w:r>
        <w:t>-освоение системы знаний о занятиях физ. культурой, их роли и значения в формировании здорового образа жизни и соц. ориентации.</w:t>
      </w:r>
    </w:p>
    <w:p w:rsidR="00F331F9" w:rsidRDefault="00F331F9" w:rsidP="00F331F9">
      <w:pPr>
        <w:ind w:firstLine="709"/>
        <w:jc w:val="both"/>
      </w:pPr>
      <w:r>
        <w:t xml:space="preserve">-приобретение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</w:t>
      </w:r>
      <w:proofErr w:type="spellStart"/>
      <w:r>
        <w:t>физ.упр</w:t>
      </w:r>
      <w:proofErr w:type="spellEnd"/>
      <w:r>
        <w:t>.</w:t>
      </w:r>
    </w:p>
    <w:p w:rsidR="00F331F9" w:rsidRDefault="00F331F9" w:rsidP="00F331F9">
      <w:pPr>
        <w:ind w:firstLine="709"/>
        <w:jc w:val="both"/>
      </w:pPr>
      <w:r>
        <w:t xml:space="preserve">Содержание программного материала уроков в планировании состоит из двух основных частей: базовой и вариативной (дифференцированной). В связи с учетом особенностей образовательного учреждения, материально-технической базы, часы раздела «Гимнастика» заменены лыжной подготовкой, а </w:t>
      </w:r>
      <w:proofErr w:type="gramStart"/>
      <w:r>
        <w:t>так же</w:t>
      </w:r>
      <w:proofErr w:type="gramEnd"/>
      <w:r>
        <w:t xml:space="preserve"> распределены для занятий спортивными играми и легкой атлетикой, где посредством специальных прикладных легкоатлетических упражнений обеспечивается развитие жизненно необходимых физ. качеств, умении и навыков. </w:t>
      </w:r>
    </w:p>
    <w:p w:rsidR="00F331F9" w:rsidRDefault="00F331F9" w:rsidP="00F331F9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целью образования в области физической культуры является формирование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  устойчивых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мотивов и потребностей в бережном отношении к своему здоровью, целостном развитии  физических и психических качеств, творческом использовании средств физической культуры в организации здорового образа жизни. В соответствии с этим, Программа основного общего образования своим предметным содержанием ориентируется на достижение следующих практических целей:</w:t>
      </w:r>
    </w:p>
    <w:p w:rsidR="00F331F9" w:rsidRDefault="00F331F9" w:rsidP="00F331F9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Содействие гармоническому физическому развитию, закрепление навыков правильной осанки и устойчивости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обучение основам базовых видов двигательных действий;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lastRenderedPageBreak/>
        <w:t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 выработка представлений о физической культуре личности и приемах самоконтроля;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углубление представления об основных видах спорта, соревнованиях, снарядах и инвентаре соблюдение правил техники безопасности во время занятий, оказание первой помощи при травмах;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выработка организаторских навыков проведения занятий в качестве командира отделения, капитана команды, судьи;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формирование адекватной оценки собственных физических возможностей;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воспитание инициативности, самостоятельности, взаимопомощи, дисциплинированности, чувства ответственности;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содействие развитию психических процессов и обучение основам психической </w:t>
      </w:r>
      <w:proofErr w:type="spellStart"/>
      <w:r>
        <w:t>саморегуляции</w:t>
      </w:r>
      <w:proofErr w:type="spellEnd"/>
      <w:r>
        <w:t>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Особенностями рабочей учебной программы образовательной области «Физическая культура» в основной школе являются:</w:t>
      </w:r>
    </w:p>
    <w:p w:rsidR="00F331F9" w:rsidRDefault="00F331F9" w:rsidP="00F331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</w:pPr>
      <w:r>
        <w:t>Соотнесенность с Базисным учебным планом общеобразовательных учреждений</w:t>
      </w:r>
    </w:p>
    <w:p w:rsidR="00F331F9" w:rsidRDefault="00F331F9" w:rsidP="00F331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</w:pPr>
      <w:r>
        <w:t>Направленность на реализацию принципа вариативности</w:t>
      </w:r>
    </w:p>
    <w:p w:rsidR="00F331F9" w:rsidRDefault="00F331F9" w:rsidP="00F331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</w:pPr>
      <w:r>
        <w:t>Объемность и многообразие знаний, средств и форм физкультурной деятельности</w:t>
      </w:r>
    </w:p>
    <w:p w:rsidR="00F331F9" w:rsidRDefault="00F331F9" w:rsidP="00F331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</w:pPr>
      <w:r>
        <w:t>Учебное содержание каждого из разделов программы излагаются в логике от общего к частному и от частного к конкретному.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Цели учебной программы.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</w:rPr>
        <w:t xml:space="preserve"> Целью обучения</w:t>
      </w:r>
      <w:r>
        <w:t xml:space="preserve"> предмета «Физическая культура» в основной школе является формирование физической культуры личности школьника посредством освоения основ содержания физкультурной деятельности с обще прикладной и спортивной – рекреационной направленностью.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Задачи учебной программы.</w:t>
      </w:r>
    </w:p>
    <w:p w:rsidR="00F331F9" w:rsidRDefault="00F331F9" w:rsidP="00F331F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426"/>
      </w:pPr>
      <w:r>
        <w:t>Расширение двигательного опыта</w:t>
      </w:r>
    </w:p>
    <w:p w:rsidR="00F331F9" w:rsidRDefault="00F331F9" w:rsidP="00F331F9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0"/>
      </w:pPr>
      <w:r>
        <w:t>Совершенствование функциональных возможностей организма</w:t>
      </w:r>
    </w:p>
    <w:p w:rsidR="00F331F9" w:rsidRDefault="00F331F9" w:rsidP="00F331F9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0"/>
      </w:pPr>
      <w:r>
        <w:lastRenderedPageBreak/>
        <w:t>Воспитание индивидуальных психических черт и особенностей в общении и коллективном взаимодействии</w:t>
      </w:r>
    </w:p>
    <w:p w:rsidR="00F331F9" w:rsidRDefault="00F331F9" w:rsidP="00F331F9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0"/>
      </w:pPr>
      <w:r>
        <w:t>Обучение основам знаний педагогики, психологии, физиологии, гигиены, профилактики травматизма, коррекции осанки.</w:t>
      </w:r>
    </w:p>
    <w:p w:rsidR="00F331F9" w:rsidRDefault="00F331F9" w:rsidP="00F331F9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0"/>
      </w:pPr>
      <w:r>
        <w:t>Формирование практических умений в организации и проведении самостоятельных форм занятий физической культурой.</w:t>
      </w:r>
    </w:p>
    <w:p w:rsidR="00F331F9" w:rsidRDefault="00F331F9" w:rsidP="00F331F9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общеобразовательных учреждений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  отводит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525  часов для обязательного изучения учебного предмета «Физическая культура» на этапе основного общего образования, из расчета 3 часов в неделю с V по IX классы.</w:t>
      </w:r>
    </w:p>
    <w:p w:rsidR="00F331F9" w:rsidRDefault="00F331F9" w:rsidP="00F331F9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331F9" w:rsidRDefault="00F331F9" w:rsidP="00F331F9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331F9" w:rsidRDefault="00F331F9" w:rsidP="00F331F9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331F9" w:rsidRDefault="00F331F9" w:rsidP="00F331F9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Учебно-тематический план по физической культуре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для 5-9 классов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tbl>
      <w:tblPr>
        <w:tblpPr w:leftFromText="180" w:rightFromText="180" w:bottomFromText="200" w:vertAnchor="text" w:horzAnchor="margin" w:tblpY="102"/>
        <w:tblW w:w="10605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790"/>
        <w:gridCol w:w="912"/>
        <w:gridCol w:w="854"/>
        <w:gridCol w:w="709"/>
        <w:gridCol w:w="841"/>
        <w:gridCol w:w="11"/>
        <w:gridCol w:w="857"/>
        <w:gridCol w:w="842"/>
        <w:gridCol w:w="736"/>
        <w:gridCol w:w="856"/>
        <w:gridCol w:w="690"/>
        <w:gridCol w:w="18"/>
        <w:gridCol w:w="821"/>
      </w:tblGrid>
      <w:tr w:rsidR="00F331F9" w:rsidTr="00F331F9">
        <w:trPr>
          <w:trHeight w:val="270"/>
        </w:trPr>
        <w:tc>
          <w:tcPr>
            <w:tcW w:w="669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789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firstLine="3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разделов</w:t>
            </w:r>
          </w:p>
        </w:tc>
        <w:tc>
          <w:tcPr>
            <w:tcW w:w="8140" w:type="dxa"/>
            <w:gridSpan w:val="1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Классы</w:t>
            </w:r>
          </w:p>
        </w:tc>
      </w:tr>
      <w:tr w:rsidR="00F331F9" w:rsidTr="00F331F9">
        <w:trPr>
          <w:trHeight w:val="180"/>
        </w:trPr>
        <w:tc>
          <w:tcPr>
            <w:tcW w:w="669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  <w:hideMark/>
          </w:tcPr>
          <w:p w:rsidR="00F331F9" w:rsidRDefault="00F331F9">
            <w:pPr>
              <w:spacing w:after="0"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789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  <w:hideMark/>
          </w:tcPr>
          <w:p w:rsidR="00F331F9" w:rsidRDefault="00F331F9">
            <w:pPr>
              <w:spacing w:after="0"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5кл.</w:t>
            </w:r>
          </w:p>
        </w:tc>
        <w:tc>
          <w:tcPr>
            <w:tcW w:w="1560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6кл.</w:t>
            </w:r>
          </w:p>
        </w:tc>
        <w:tc>
          <w:tcPr>
            <w:tcW w:w="1697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7кл.</w:t>
            </w:r>
          </w:p>
        </w:tc>
        <w:tc>
          <w:tcPr>
            <w:tcW w:w="1591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8кл.</w:t>
            </w:r>
          </w:p>
        </w:tc>
        <w:tc>
          <w:tcPr>
            <w:tcW w:w="1528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9кл.</w:t>
            </w:r>
          </w:p>
        </w:tc>
      </w:tr>
      <w:tr w:rsidR="00F331F9" w:rsidTr="00F331F9">
        <w:trPr>
          <w:trHeight w:val="525"/>
        </w:trPr>
        <w:tc>
          <w:tcPr>
            <w:tcW w:w="669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  <w:hideMark/>
          </w:tcPr>
          <w:p w:rsidR="00F331F9" w:rsidRDefault="00F331F9">
            <w:pPr>
              <w:spacing w:after="0"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789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  <w:hideMark/>
          </w:tcPr>
          <w:p w:rsidR="00F331F9" w:rsidRDefault="00F331F9">
            <w:pPr>
              <w:spacing w:after="0"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9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Кол.</w:t>
            </w:r>
          </w:p>
          <w:p w:rsidR="00F331F9" w:rsidRDefault="00F331F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85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firstLine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F331F9" w:rsidRDefault="00F331F9">
            <w:pPr>
              <w:ind w:firstLine="33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ур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4" w:space="0" w:color="auto"/>
            </w:tcBorders>
            <w:hideMark/>
          </w:tcPr>
          <w:p w:rsidR="00F331F9" w:rsidRDefault="00F331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Кол.</w:t>
            </w:r>
          </w:p>
          <w:p w:rsidR="00F331F9" w:rsidRDefault="00F331F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8" w:space="0" w:color="F79646"/>
              <w:left w:val="single" w:sz="4" w:space="0" w:color="auto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firstLine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F331F9" w:rsidRDefault="00F331F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ур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Кол.</w:t>
            </w:r>
          </w:p>
          <w:p w:rsidR="00F331F9" w:rsidRDefault="00F331F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84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F331F9" w:rsidRDefault="00F331F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ур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4" w:space="0" w:color="auto"/>
            </w:tcBorders>
            <w:hideMark/>
          </w:tcPr>
          <w:p w:rsidR="00F331F9" w:rsidRDefault="00F331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Кол.</w:t>
            </w:r>
          </w:p>
          <w:p w:rsidR="00F331F9" w:rsidRDefault="00F331F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855" w:type="dxa"/>
            <w:tcBorders>
              <w:top w:val="single" w:sz="8" w:space="0" w:color="F79646"/>
              <w:left w:val="single" w:sz="4" w:space="0" w:color="auto"/>
              <w:bottom w:val="single" w:sz="8" w:space="0" w:color="F79646"/>
              <w:right w:val="single" w:sz="4" w:space="0" w:color="auto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F331F9" w:rsidRDefault="00F331F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ур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8" w:space="0" w:color="F79646"/>
              <w:left w:val="single" w:sz="4" w:space="0" w:color="auto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Кол.</w:t>
            </w:r>
          </w:p>
          <w:p w:rsidR="00F331F9" w:rsidRDefault="00F331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8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F331F9" w:rsidRDefault="00F331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Ур.</w:t>
            </w:r>
          </w:p>
        </w:tc>
      </w:tr>
      <w:tr w:rsidR="00F331F9" w:rsidTr="00F331F9">
        <w:trPr>
          <w:trHeight w:val="270"/>
        </w:trPr>
        <w:tc>
          <w:tcPr>
            <w:tcW w:w="669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789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Основы</w:t>
            </w:r>
          </w:p>
          <w:p w:rsidR="00F331F9" w:rsidRDefault="00F331F9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знаний</w:t>
            </w:r>
          </w:p>
        </w:tc>
        <w:tc>
          <w:tcPr>
            <w:tcW w:w="911" w:type="dxa"/>
            <w:tcBorders>
              <w:top w:val="single" w:sz="8" w:space="0" w:color="F79646"/>
              <w:left w:val="single" w:sz="8" w:space="0" w:color="F79646"/>
              <w:bottom w:val="single" w:sz="4" w:space="0" w:color="auto"/>
              <w:right w:val="single" w:sz="4" w:space="0" w:color="auto"/>
            </w:tcBorders>
            <w:shd w:val="clear" w:color="auto" w:fill="FDE4D0"/>
            <w:vAlign w:val="center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8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  <w:vAlign w:val="center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  <w:vAlign w:val="center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8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  <w:vAlign w:val="center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8" w:space="0" w:color="F79646"/>
              <w:left w:val="single" w:sz="4" w:space="0" w:color="auto"/>
              <w:bottom w:val="single" w:sz="4" w:space="0" w:color="auto"/>
              <w:right w:val="single" w:sz="8" w:space="0" w:color="F79646"/>
            </w:tcBorders>
            <w:shd w:val="clear" w:color="auto" w:fill="FDE4D0"/>
            <w:vAlign w:val="center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1" w:type="dxa"/>
            <w:tcBorders>
              <w:top w:val="single" w:sz="8" w:space="0" w:color="F79646"/>
              <w:left w:val="single" w:sz="8" w:space="0" w:color="F79646"/>
              <w:bottom w:val="single" w:sz="4" w:space="0" w:color="auto"/>
              <w:right w:val="single" w:sz="4" w:space="0" w:color="auto"/>
            </w:tcBorders>
            <w:shd w:val="clear" w:color="auto" w:fill="FDE4D0"/>
            <w:vAlign w:val="center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6" w:type="dxa"/>
            <w:tcBorders>
              <w:top w:val="single" w:sz="8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  <w:vAlign w:val="center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8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  <w:vAlign w:val="center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8" w:space="0" w:color="F7964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/>
            <w:vAlign w:val="center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8" w:space="0" w:color="F79646"/>
              <w:left w:val="single" w:sz="4" w:space="0" w:color="auto"/>
              <w:bottom w:val="single" w:sz="4" w:space="0" w:color="auto"/>
              <w:right w:val="single" w:sz="8" w:space="0" w:color="F79646"/>
            </w:tcBorders>
            <w:shd w:val="clear" w:color="auto" w:fill="FDE4D0"/>
            <w:vAlign w:val="center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331F9" w:rsidTr="00F331F9">
        <w:trPr>
          <w:trHeight w:val="630"/>
        </w:trPr>
        <w:tc>
          <w:tcPr>
            <w:tcW w:w="669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  <w:hideMark/>
          </w:tcPr>
          <w:p w:rsidR="00F331F9" w:rsidRDefault="00F331F9">
            <w:pPr>
              <w:spacing w:after="0"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789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  <w:hideMark/>
          </w:tcPr>
          <w:p w:rsidR="00F331F9" w:rsidRDefault="00F331F9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8140" w:type="dxa"/>
            <w:gridSpan w:val="12"/>
            <w:tcBorders>
              <w:top w:val="single" w:sz="4" w:space="0" w:color="auto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процессе уроков</w:t>
            </w:r>
          </w:p>
        </w:tc>
      </w:tr>
      <w:tr w:rsidR="00F331F9" w:rsidTr="00F331F9">
        <w:trPr>
          <w:trHeight w:val="600"/>
        </w:trPr>
        <w:tc>
          <w:tcPr>
            <w:tcW w:w="66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78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Легкая атлетика</w:t>
            </w:r>
          </w:p>
        </w:tc>
        <w:tc>
          <w:tcPr>
            <w:tcW w:w="9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2-27</w:t>
            </w:r>
          </w:p>
        </w:tc>
        <w:tc>
          <w:tcPr>
            <w:tcW w:w="7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2-27</w:t>
            </w:r>
          </w:p>
        </w:tc>
        <w:tc>
          <w:tcPr>
            <w:tcW w:w="8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4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2-27</w:t>
            </w:r>
          </w:p>
        </w:tc>
        <w:tc>
          <w:tcPr>
            <w:tcW w:w="7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ind w:right="-249" w:firstLine="33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2-27</w:t>
            </w:r>
          </w:p>
        </w:tc>
        <w:tc>
          <w:tcPr>
            <w:tcW w:w="708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2-27</w:t>
            </w:r>
          </w:p>
        </w:tc>
      </w:tr>
      <w:tr w:rsidR="00F331F9" w:rsidTr="00F331F9">
        <w:trPr>
          <w:trHeight w:val="600"/>
        </w:trPr>
        <w:tc>
          <w:tcPr>
            <w:tcW w:w="66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78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Спортивные игры</w:t>
            </w:r>
          </w:p>
        </w:tc>
        <w:tc>
          <w:tcPr>
            <w:tcW w:w="9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85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28-48</w:t>
            </w:r>
          </w:p>
        </w:tc>
        <w:tc>
          <w:tcPr>
            <w:tcW w:w="7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28-47</w:t>
            </w:r>
          </w:p>
        </w:tc>
        <w:tc>
          <w:tcPr>
            <w:tcW w:w="8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84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left="-1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28-48</w:t>
            </w:r>
          </w:p>
        </w:tc>
        <w:tc>
          <w:tcPr>
            <w:tcW w:w="7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right="-249" w:firstLine="33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28-47</w:t>
            </w:r>
          </w:p>
        </w:tc>
        <w:tc>
          <w:tcPr>
            <w:tcW w:w="708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28-47</w:t>
            </w:r>
          </w:p>
        </w:tc>
      </w:tr>
      <w:tr w:rsidR="00F331F9" w:rsidTr="00F331F9">
        <w:trPr>
          <w:trHeight w:val="600"/>
        </w:trPr>
        <w:tc>
          <w:tcPr>
            <w:tcW w:w="66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4</w:t>
            </w:r>
          </w:p>
        </w:tc>
        <w:tc>
          <w:tcPr>
            <w:tcW w:w="178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Лыжная подготовка</w:t>
            </w:r>
          </w:p>
        </w:tc>
        <w:tc>
          <w:tcPr>
            <w:tcW w:w="9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49-62</w:t>
            </w:r>
          </w:p>
        </w:tc>
        <w:tc>
          <w:tcPr>
            <w:tcW w:w="7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48-61</w:t>
            </w:r>
          </w:p>
        </w:tc>
        <w:tc>
          <w:tcPr>
            <w:tcW w:w="8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4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49-61</w:t>
            </w:r>
          </w:p>
        </w:tc>
        <w:tc>
          <w:tcPr>
            <w:tcW w:w="7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ind w:right="-249" w:firstLine="33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5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48-60</w:t>
            </w:r>
          </w:p>
        </w:tc>
        <w:tc>
          <w:tcPr>
            <w:tcW w:w="708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48-60</w:t>
            </w:r>
          </w:p>
        </w:tc>
      </w:tr>
      <w:tr w:rsidR="00F331F9" w:rsidTr="00F331F9">
        <w:trPr>
          <w:trHeight w:val="600"/>
        </w:trPr>
        <w:tc>
          <w:tcPr>
            <w:tcW w:w="66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78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Волейбол </w:t>
            </w:r>
          </w:p>
        </w:tc>
        <w:tc>
          <w:tcPr>
            <w:tcW w:w="91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5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63-78</w:t>
            </w:r>
          </w:p>
        </w:tc>
        <w:tc>
          <w:tcPr>
            <w:tcW w:w="70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62-77</w:t>
            </w:r>
          </w:p>
        </w:tc>
        <w:tc>
          <w:tcPr>
            <w:tcW w:w="8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4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62-78</w:t>
            </w:r>
          </w:p>
        </w:tc>
        <w:tc>
          <w:tcPr>
            <w:tcW w:w="7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right="-249" w:firstLine="33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5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61-77</w:t>
            </w:r>
          </w:p>
        </w:tc>
        <w:tc>
          <w:tcPr>
            <w:tcW w:w="708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61-77</w:t>
            </w:r>
          </w:p>
        </w:tc>
      </w:tr>
      <w:tr w:rsidR="00F331F9" w:rsidTr="00F331F9">
        <w:trPr>
          <w:trHeight w:val="600"/>
        </w:trPr>
        <w:tc>
          <w:tcPr>
            <w:tcW w:w="669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789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firstLine="3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Легкая атлетика </w:t>
            </w:r>
          </w:p>
        </w:tc>
        <w:tc>
          <w:tcPr>
            <w:tcW w:w="911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79-105</w:t>
            </w:r>
          </w:p>
        </w:tc>
        <w:tc>
          <w:tcPr>
            <w:tcW w:w="709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ind w:firstLine="3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</w:t>
            </w:r>
          </w:p>
        </w:tc>
        <w:tc>
          <w:tcPr>
            <w:tcW w:w="851" w:type="dxa"/>
            <w:gridSpan w:val="2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78-105</w:t>
            </w:r>
          </w:p>
        </w:tc>
        <w:tc>
          <w:tcPr>
            <w:tcW w:w="856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841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79-105</w:t>
            </w:r>
          </w:p>
        </w:tc>
        <w:tc>
          <w:tcPr>
            <w:tcW w:w="736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ind w:right="-249" w:firstLine="3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855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78-105</w:t>
            </w:r>
          </w:p>
        </w:tc>
        <w:tc>
          <w:tcPr>
            <w:tcW w:w="708" w:type="dxa"/>
            <w:gridSpan w:val="2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hideMark/>
          </w:tcPr>
          <w:p w:rsidR="00F331F9" w:rsidRDefault="00F331F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820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hideMark/>
          </w:tcPr>
          <w:p w:rsidR="00F331F9" w:rsidRDefault="00F331F9">
            <w:pPr>
              <w:ind w:right="-108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78-102</w:t>
            </w:r>
          </w:p>
        </w:tc>
      </w:tr>
    </w:tbl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Содержание учебной программы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</w:rPr>
      </w:pPr>
      <w:r>
        <w:rPr>
          <w:b/>
          <w:i/>
        </w:rPr>
        <w:t>Основы знаний</w:t>
      </w:r>
      <w:r>
        <w:t xml:space="preserve"> </w:t>
      </w:r>
      <w:r>
        <w:rPr>
          <w:b/>
          <w:i/>
        </w:rPr>
        <w:t>о физкультурной деятельности – 45ч.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– Культурно – исторические основы – 15ч.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– Социально – психологические основы – 15ч.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– Естественные основы – 15ч.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</w:rPr>
      </w:pPr>
      <w:r>
        <w:rPr>
          <w:b/>
          <w:i/>
        </w:rPr>
        <w:t xml:space="preserve">Способы физкультурной деятельности с </w:t>
      </w:r>
      <w:proofErr w:type="spellStart"/>
      <w:r>
        <w:rPr>
          <w:b/>
          <w:i/>
        </w:rPr>
        <w:t>общеприкладной</w:t>
      </w:r>
      <w:proofErr w:type="spellEnd"/>
      <w:r>
        <w:rPr>
          <w:b/>
          <w:i/>
        </w:rPr>
        <w:t xml:space="preserve"> направленность – 290ч.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– Практические умения – 15ч.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– Двигательные действия и навыки – 165ч.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– Общеразвивающие упражнения – 110ч.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  <w:r>
        <w:rPr>
          <w:b/>
          <w:i/>
        </w:rPr>
        <w:t xml:space="preserve">Способы физкультурной деятельности со </w:t>
      </w:r>
      <w:proofErr w:type="spellStart"/>
      <w:r>
        <w:rPr>
          <w:b/>
          <w:i/>
        </w:rPr>
        <w:t>спортивнорекреационной</w:t>
      </w:r>
      <w:proofErr w:type="spellEnd"/>
      <w:r>
        <w:rPr>
          <w:b/>
          <w:i/>
        </w:rPr>
        <w:t xml:space="preserve"> направленностью (спортивные </w:t>
      </w:r>
      <w:proofErr w:type="gramStart"/>
      <w:r>
        <w:rPr>
          <w:b/>
          <w:i/>
        </w:rPr>
        <w:t>игры)  –</w:t>
      </w:r>
      <w:proofErr w:type="gramEnd"/>
      <w:r>
        <w:rPr>
          <w:b/>
          <w:i/>
        </w:rPr>
        <w:t xml:space="preserve"> 190ч.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– Практические умения – 15ч.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– Двигательные действия и навыки – 123ч.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– Специально развивающие упражнения – 52ч.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Требования к уровню подготовки учащихся.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В результате освоения обязательного минимума содержания учебного предмета «Физическая культура» учащиеся должны достигнуть следующего уровня развития физической культуры.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Знать:</w:t>
      </w:r>
    </w:p>
    <w:p w:rsidR="00F331F9" w:rsidRDefault="00F331F9" w:rsidP="00F331F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0"/>
      </w:pPr>
      <w:r>
        <w:lastRenderedPageBreak/>
        <w:t>Историческое развитие физической культуры в России.</w:t>
      </w:r>
    </w:p>
    <w:p w:rsidR="00F331F9" w:rsidRDefault="00F331F9" w:rsidP="00F331F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0"/>
      </w:pPr>
      <w:r>
        <w:t>Педагогические, физиологические и психологические основы обучения двигательных действий и воспитания физических качеств.</w:t>
      </w:r>
    </w:p>
    <w:p w:rsidR="00F331F9" w:rsidRDefault="00F331F9" w:rsidP="00F331F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0"/>
      </w:pPr>
      <w:r>
        <w:t>Физиологические основы деятельности систем дыхания, кровообращение и энергообеспечение при мышечных нагрузках.</w:t>
      </w:r>
    </w:p>
    <w:p w:rsidR="00F331F9" w:rsidRDefault="00F331F9" w:rsidP="00F331F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0"/>
      </w:pPr>
      <w:r>
        <w:t>Возрастные особенности развития физических качеств.</w:t>
      </w:r>
    </w:p>
    <w:p w:rsidR="00F331F9" w:rsidRDefault="00F331F9" w:rsidP="00F331F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0"/>
      </w:pPr>
      <w:proofErr w:type="spellStart"/>
      <w:r>
        <w:t>Психофункциональные</w:t>
      </w:r>
      <w:proofErr w:type="spellEnd"/>
      <w:r>
        <w:t xml:space="preserve"> особенности собственного организма.</w:t>
      </w:r>
    </w:p>
    <w:p w:rsidR="00F331F9" w:rsidRDefault="00F331F9" w:rsidP="00F331F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0"/>
      </w:pPr>
      <w:r>
        <w:t>Способы организации самостоятельных занятий физическими упражнениями.</w:t>
      </w:r>
    </w:p>
    <w:p w:rsidR="00F331F9" w:rsidRDefault="00F331F9" w:rsidP="00F331F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0"/>
      </w:pPr>
      <w:r>
        <w:t>Правила личной гигиены, профилактики травматизма.</w:t>
      </w:r>
    </w:p>
    <w:p w:rsidR="00F331F9" w:rsidRDefault="00F331F9" w:rsidP="00F33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Уметь:</w:t>
      </w:r>
    </w:p>
    <w:p w:rsidR="00F331F9" w:rsidRDefault="00F331F9" w:rsidP="00F331F9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</w:pPr>
      <w:r>
        <w:t>Технически правильно осуществлять двигательные действия избранного вида спортивной специализации.</w:t>
      </w:r>
    </w:p>
    <w:p w:rsidR="00F331F9" w:rsidRDefault="00F331F9" w:rsidP="00F331F9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</w:pPr>
      <w:r>
        <w:t>Проводить самостоятельные занятия по развитию основных физических способностей.</w:t>
      </w:r>
    </w:p>
    <w:p w:rsidR="00F331F9" w:rsidRDefault="00F331F9" w:rsidP="00F331F9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</w:pPr>
      <w:r>
        <w:t xml:space="preserve">Разрабатывать индивидуальный двигательный режим </w:t>
      </w:r>
    </w:p>
    <w:p w:rsidR="00F331F9" w:rsidRDefault="00F331F9" w:rsidP="00F331F9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</w:pPr>
      <w:r>
        <w:t xml:space="preserve">Контролировать и регулировать функциональное состояние организма при выполнении физических упражнений </w:t>
      </w:r>
    </w:p>
    <w:p w:rsidR="00F331F9" w:rsidRDefault="00F331F9" w:rsidP="00F331F9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</w:pPr>
      <w:r>
        <w:t>Соблюдать правила безопасности и профилактики травматизма</w:t>
      </w:r>
    </w:p>
    <w:p w:rsidR="00F331F9" w:rsidRDefault="00F331F9" w:rsidP="00F331F9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</w:pPr>
      <w:r>
        <w:t>Пользоваться современным спортивным инвентарем и оборудованием с целью повышения эффективности самостоятельных форм занятий физической культурой.</w:t>
      </w:r>
    </w:p>
    <w:p w:rsidR="001872F9" w:rsidRDefault="001872F9"/>
    <w:sectPr w:rsidR="001872F9" w:rsidSect="00F331F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A67AE"/>
    <w:multiLevelType w:val="hybridMultilevel"/>
    <w:tmpl w:val="AE7C4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0A47B1"/>
    <w:multiLevelType w:val="hybridMultilevel"/>
    <w:tmpl w:val="4B6A75FC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>
    <w:nsid w:val="72841178"/>
    <w:multiLevelType w:val="hybridMultilevel"/>
    <w:tmpl w:val="AE4C23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EE60351"/>
    <w:multiLevelType w:val="hybridMultilevel"/>
    <w:tmpl w:val="DEAC05A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E6"/>
    <w:rsid w:val="001872F9"/>
    <w:rsid w:val="00D400E6"/>
    <w:rsid w:val="00F3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FF184-2286-492A-9184-3C7C5013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33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331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2016-02-11T06:23:00Z</dcterms:created>
  <dcterms:modified xsi:type="dcterms:W3CDTF">2016-02-11T06:24:00Z</dcterms:modified>
</cp:coreProperties>
</file>